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A891">
      <w:pPr>
        <w:pStyle w:val="4"/>
        <w:widowControl/>
        <w:shd w:val="clear" w:color="auto" w:fill="FFFFFF"/>
        <w:adjustRightInd w:val="0"/>
        <w:snapToGrid w:val="0"/>
        <w:spacing w:before="240" w:after="240"/>
        <w:rPr>
          <w:rFonts w:hint="eastAsia" w:ascii="宋体" w:hAnsi="宋体" w:eastAsia="宋体" w:cs="宋体"/>
          <w:color w:val="0F1115"/>
          <w:sz w:val="28"/>
          <w:szCs w:val="28"/>
        </w:rPr>
      </w:pPr>
      <w:r>
        <w:rPr>
          <w:rStyle w:val="7"/>
          <w:rFonts w:hint="eastAsia" w:ascii="宋体" w:hAnsi="宋体" w:eastAsia="宋体" w:cs="宋体"/>
          <w:bCs/>
          <w:color w:val="0F1115"/>
          <w:sz w:val="32"/>
          <w:szCs w:val="32"/>
          <w:shd w:val="clear" w:color="auto" w:fill="FFFFFF"/>
        </w:rPr>
        <w:t>附件4：2026年度校级双创实践基地常态化运行工作计划表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4"/>
        <w:gridCol w:w="6492"/>
      </w:tblGrid>
      <w:tr w14:paraId="7E9E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097FF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7F16E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内容</w:t>
            </w:r>
          </w:p>
        </w:tc>
      </w:tr>
      <w:tr w14:paraId="1BBC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DD0CE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基地名称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45AAF3">
            <w:pPr>
              <w:adjustRightInd w:val="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68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E7002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立项/认定时间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FEB4BC">
            <w:pPr>
              <w:adjustRightInd w:val="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CA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B112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所在学院（部、中心）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2F11CA">
            <w:pPr>
              <w:adjustRightInd w:val="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82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A3ACC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基地负责人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28DFC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职务：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4F1DD50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14:paraId="2DB0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A75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双创导师队伍情况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70BDD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校内导师：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人；校外兼职导师：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人；</w:t>
            </w:r>
          </w:p>
          <w:p w14:paraId="6830A82A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国际导师：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人。（导师名单可另附）</w:t>
            </w:r>
          </w:p>
        </w:tc>
      </w:tr>
      <w:tr w14:paraId="09E9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8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DE193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全校性双创实践活动计划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02568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□ 双创训练营 □ 双创讲座 □ 双创沙龙 </w:t>
            </w:r>
          </w:p>
          <w:p w14:paraId="255648ED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 企业探访   □ 其他：</w:t>
            </w:r>
          </w:p>
          <w:p w14:paraId="5279136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计划开展时间：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   </w:t>
            </w:r>
          </w:p>
        </w:tc>
      </w:tr>
      <w:tr w14:paraId="1183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6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6D2A6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特色双创实践活动计划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4B01721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（如：开设双创课程、指导大创项目、组织学科竞赛、与行业企业开展基于真实项目的创新创业实践活动等）</w:t>
            </w:r>
          </w:p>
        </w:tc>
      </w:tr>
      <w:tr w14:paraId="41E9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2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BB73B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预期双创成果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601B8367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（如：计划获得的国家级/市级双创成果、竞赛奖项等）</w:t>
            </w:r>
          </w:p>
          <w:p w14:paraId="299DF47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1C534777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97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2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8167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运行机制优化措施等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7635FEB6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（如：制度建设、资源管理、导师队伍建设等）</w:t>
            </w:r>
          </w:p>
          <w:p w14:paraId="20EC644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5740052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  <w:p w14:paraId="0664157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75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2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5F28A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kern w:val="0"/>
                <w:sz w:val="28"/>
                <w:szCs w:val="28"/>
                <w:lang w:bidi="ar"/>
              </w:rPr>
              <w:t>其他说明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131F352F">
            <w:pPr>
              <w:adjustRightInd w:val="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A261EBE">
            <w:pPr>
              <w:adjustRightInd w:val="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DA8B006">
            <w:pPr>
              <w:adjustRightInd w:val="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5B354C7">
      <w:pPr>
        <w:pStyle w:val="4"/>
        <w:widowControl/>
        <w:shd w:val="clear" w:color="auto" w:fill="FFFFFF"/>
        <w:adjustRightInd w:val="0"/>
        <w:snapToGrid w:val="0"/>
        <w:spacing w:before="240" w:after="240"/>
        <w:rPr>
          <w:rFonts w:hint="eastAsia" w:ascii="宋体" w:hAnsi="宋体" w:eastAsia="宋体" w:cs="宋体"/>
          <w:color w:val="0F1115"/>
          <w:sz w:val="28"/>
          <w:szCs w:val="28"/>
        </w:rPr>
      </w:pPr>
      <w:r>
        <w:rPr>
          <w:rStyle w:val="7"/>
          <w:rFonts w:hint="eastAsia" w:ascii="宋体" w:hAnsi="宋体" w:eastAsia="宋体" w:cs="宋体"/>
          <w:bCs/>
          <w:color w:val="0F1115"/>
          <w:sz w:val="28"/>
          <w:szCs w:val="28"/>
          <w:shd w:val="clear" w:color="auto" w:fill="FFFFFF"/>
        </w:rPr>
        <w:t>基地（部门）负责人签字：</w:t>
      </w:r>
      <w:r>
        <w:rPr>
          <w:rFonts w:hint="eastAsia" w:ascii="宋体" w:hAnsi="宋体" w:eastAsia="宋体" w:cs="宋体"/>
          <w:color w:val="0F1115"/>
          <w:sz w:val="28"/>
          <w:szCs w:val="28"/>
          <w:shd w:val="clear" w:color="auto" w:fill="FFFFFF"/>
        </w:rPr>
        <w:t>               </w:t>
      </w:r>
      <w:r>
        <w:rPr>
          <w:rStyle w:val="7"/>
          <w:rFonts w:hint="eastAsia" w:ascii="宋体" w:hAnsi="宋体" w:eastAsia="宋体" w:cs="宋体"/>
          <w:bCs/>
          <w:color w:val="0F1115"/>
          <w:sz w:val="28"/>
          <w:szCs w:val="28"/>
          <w:shd w:val="clear" w:color="auto" w:fill="FFFFFF"/>
        </w:rPr>
        <w:t>所在部门盖章：</w:t>
      </w:r>
      <w:r>
        <w:rPr>
          <w:rFonts w:hint="eastAsia" w:ascii="宋体" w:hAnsi="宋体" w:eastAsia="宋体" w:cs="宋体"/>
          <w:color w:val="0F1115"/>
          <w:sz w:val="28"/>
          <w:szCs w:val="28"/>
          <w:shd w:val="clear" w:color="auto" w:fill="FFFFFF"/>
        </w:rPr>
        <w:t> </w:t>
      </w:r>
    </w:p>
    <w:p w14:paraId="4BC81036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019B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DA4A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DA4A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C0"/>
    <w:rsid w:val="00316DFD"/>
    <w:rsid w:val="003C50C0"/>
    <w:rsid w:val="00483528"/>
    <w:rsid w:val="005A3246"/>
    <w:rsid w:val="005D3DFF"/>
    <w:rsid w:val="006E5220"/>
    <w:rsid w:val="00AD3564"/>
    <w:rsid w:val="00B16DB4"/>
    <w:rsid w:val="00B2117D"/>
    <w:rsid w:val="00B36058"/>
    <w:rsid w:val="00C72561"/>
    <w:rsid w:val="00D147E0"/>
    <w:rsid w:val="00EA2083"/>
    <w:rsid w:val="1D4C7911"/>
    <w:rsid w:val="235A4CA6"/>
    <w:rsid w:val="409D1DE9"/>
    <w:rsid w:val="4484797D"/>
    <w:rsid w:val="45C32288"/>
    <w:rsid w:val="49584F34"/>
    <w:rsid w:val="4C9B5863"/>
    <w:rsid w:val="5CD52828"/>
    <w:rsid w:val="731A751C"/>
    <w:rsid w:val="734D5B8A"/>
    <w:rsid w:val="79780B57"/>
    <w:rsid w:val="7CA659DB"/>
    <w:rsid w:val="7E461D30"/>
    <w:rsid w:val="7E8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298</Characters>
  <Lines>35</Lines>
  <Paragraphs>34</Paragraphs>
  <TotalTime>5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2026-03-03T01:08:00Z</dcterms:created>
  <dc:creator>bitomw</dc:creator>
  <cp:lastModifiedBy>王斌涛</cp:lastModifiedBy>
  <dcterms:modified xsi:type="dcterms:W3CDTF">2026-03-18T08:26:34Z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eyJoZGlkIjoiNjI2YzQ4OTk2OTBiZTEzYWM5ZDY1NjZkOTRmNzg0NTIiLCJ1c2VySWQiOiIxNjEzODcyOTUxIn0=</vt:lpwstr>
  </property>
  <property fmtid="{D5CDD505-2E9C-101B-9397-08002B2CF9AE}" pid="4" name="ICV">
    <vt:lpwstr>BC795ED6E31B4101BCBA6D6F72DF4E06_12</vt:lpwstr>
  </property>
</Properties>
</file>