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宋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color w:val="000000"/>
          <w:kern w:val="0"/>
          <w:sz w:val="30"/>
          <w:szCs w:val="30"/>
        </w:rPr>
        <w:t>附件1</w:t>
      </w:r>
    </w:p>
    <w:p>
      <w:pPr>
        <w:widowControl/>
        <w:spacing w:before="312" w:beforeLines="100" w:after="156" w:afterLines="50" w:line="520" w:lineRule="exact"/>
        <w:jc w:val="center"/>
        <w:rPr>
          <w:rFonts w:ascii="微软雅黑" w:hAnsi="微软雅黑" w:eastAsia="微软雅黑" w:cs="宋体"/>
          <w:b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6"/>
          <w:szCs w:val="36"/>
        </w:rPr>
        <w:t>上海工程技术大学</w:t>
      </w:r>
      <w:r>
        <w:rPr>
          <w:rFonts w:hint="eastAsia" w:ascii="微软雅黑" w:hAnsi="微软雅黑" w:eastAsia="微软雅黑" w:cs="宋体"/>
          <w:b/>
          <w:color w:val="000000"/>
          <w:kern w:val="0"/>
          <w:sz w:val="36"/>
          <w:szCs w:val="36"/>
          <w:lang w:val="en-US" w:eastAsia="zh-CN"/>
        </w:rPr>
        <w:t>2020</w:t>
      </w:r>
      <w:r>
        <w:rPr>
          <w:rFonts w:hint="eastAsia" w:ascii="微软雅黑" w:hAnsi="微软雅黑" w:eastAsia="微软雅黑" w:cs="宋体"/>
          <w:b/>
          <w:color w:val="000000"/>
          <w:kern w:val="0"/>
          <w:sz w:val="36"/>
          <w:szCs w:val="36"/>
        </w:rPr>
        <w:t>年思想政治教育研究课题指南</w:t>
      </w:r>
    </w:p>
    <w:p>
      <w:pPr>
        <w:widowControl/>
        <w:spacing w:before="312" w:beforeLines="100" w:after="156" w:afterLines="50" w:line="520" w:lineRule="exact"/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课题指南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习近平新时代中国特色社会主义思想“三进”研究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习近平新时代中国特色社会主义思想融入高校思政工作研究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3、学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校思想政治工作顶层设计研究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学校思想政治教育质量评价研究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5、学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校思想政治理论课创新发展规律研究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6、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新时代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校马克思主义理论教育传播有效性提升研究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7、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专业课程育人规律与基本范式研究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8、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新时代学校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德智体美劳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五育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教育体系构建研究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9、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新时代教师队伍思想政治工作研究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10、高校文化育人项目培育研究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11、组织开展青年一代“读懂中国”的途径、方式和成效的研究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12、加强新时代学校师生道德建设研究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13、加强新时代学校师生爱国主义教育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14、在师生中开展“四史”（党史、新中国史、改革开放史和社会主义发展史）教育研究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15、学校意识形态工作闭环管理机制研究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16、学校推进大中小学德育一体化工作有效性研究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17、创新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“开门办思政”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工作机制研究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18、学校“领导干部上思政课”课程内容需求研究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19、落实落细学校“三全育人”综合改革实施方案有效性研究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20、落实落细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学校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校园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文化建设规划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创新性研究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21、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课程思政的实效性建设研究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22、习近平青年思想政治教育理论研究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23、在青年中组织开展迎接中国共产党诞生100年系列教育活动的研究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24、进一步提升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学校思想政治理论课教学质量研究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25、新时代研究生思想政治教育的创新发展研究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26、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师生视角下的校园文化建设需求研究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27、综合素质评价改革背景下学生课外体育锻炼的运行机制研究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28、加强学校美育育人研究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29、加强学校劳动育人研究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30、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学校思想文化阵地建设管理研究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31、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二级单位宣传员/网评员/通讯员队伍建设研究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32、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学校“中国系列”思政课选修课建设情况研究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33、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学校思政课教师实践教学的长效机制研究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34、新闻危机防范和舆情处置案例研究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35、以“抖音”等短视频为载体的大学生网络舆情工作对策研究15、融媒体视域下“00后”大学生网络行为引导策略研究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36、特殊群体学生心理关爱的实践研究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37、学校精神文明建设研究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38、少数民族学生教育管理服务工作研究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39、“形势与政策”课建设创新研究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40、新时期高校辅导员“三同”工作机制研究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41、大学生社团建设长效机制研究</w:t>
      </w:r>
    </w:p>
    <w:p>
      <w:pPr>
        <w:widowControl/>
        <w:adjustRightInd w:val="0"/>
        <w:snapToGrid w:val="0"/>
        <w:spacing w:line="460" w:lineRule="exact"/>
        <w:ind w:firstLine="420" w:firstLineChars="150"/>
        <w:rPr>
          <w:rFonts w:hint="eastAsia" w:ascii="仿宋_GB2312" w:hAnsi="宋体" w:eastAsia="仿宋_GB2312" w:cs="宋体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spacing w:before="312" w:beforeLines="100" w:after="156" w:afterLines="50" w:line="520" w:lineRule="exact"/>
        <w:jc w:val="both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60"/>
    <w:rsid w:val="00000DA8"/>
    <w:rsid w:val="00034340"/>
    <w:rsid w:val="00054325"/>
    <w:rsid w:val="00083425"/>
    <w:rsid w:val="000847C4"/>
    <w:rsid w:val="000B03A3"/>
    <w:rsid w:val="000D07EA"/>
    <w:rsid w:val="000E3324"/>
    <w:rsid w:val="00111744"/>
    <w:rsid w:val="001545E2"/>
    <w:rsid w:val="001B5DA5"/>
    <w:rsid w:val="001D17AE"/>
    <w:rsid w:val="00222A30"/>
    <w:rsid w:val="00235FC3"/>
    <w:rsid w:val="00236F16"/>
    <w:rsid w:val="002C15FB"/>
    <w:rsid w:val="002D0966"/>
    <w:rsid w:val="002F71DD"/>
    <w:rsid w:val="002F77F0"/>
    <w:rsid w:val="003872DA"/>
    <w:rsid w:val="003D3552"/>
    <w:rsid w:val="003E722B"/>
    <w:rsid w:val="003F4C9F"/>
    <w:rsid w:val="00437855"/>
    <w:rsid w:val="00452BC4"/>
    <w:rsid w:val="00457CF3"/>
    <w:rsid w:val="00463A3F"/>
    <w:rsid w:val="00485D21"/>
    <w:rsid w:val="004F267C"/>
    <w:rsid w:val="00571E43"/>
    <w:rsid w:val="005A0641"/>
    <w:rsid w:val="005D4C75"/>
    <w:rsid w:val="006012CD"/>
    <w:rsid w:val="00616921"/>
    <w:rsid w:val="00635031"/>
    <w:rsid w:val="00644008"/>
    <w:rsid w:val="006444BF"/>
    <w:rsid w:val="006A6EAA"/>
    <w:rsid w:val="006B4189"/>
    <w:rsid w:val="006B6946"/>
    <w:rsid w:val="006D5E50"/>
    <w:rsid w:val="006D6186"/>
    <w:rsid w:val="006F3781"/>
    <w:rsid w:val="00791A64"/>
    <w:rsid w:val="00795049"/>
    <w:rsid w:val="007A6A75"/>
    <w:rsid w:val="007F1B1B"/>
    <w:rsid w:val="00821EA9"/>
    <w:rsid w:val="008274B6"/>
    <w:rsid w:val="00853B70"/>
    <w:rsid w:val="008700E2"/>
    <w:rsid w:val="00887625"/>
    <w:rsid w:val="008935EA"/>
    <w:rsid w:val="008B03B2"/>
    <w:rsid w:val="008B2B6A"/>
    <w:rsid w:val="008C5B17"/>
    <w:rsid w:val="008D0160"/>
    <w:rsid w:val="008F1297"/>
    <w:rsid w:val="00915376"/>
    <w:rsid w:val="00931ADC"/>
    <w:rsid w:val="009349AE"/>
    <w:rsid w:val="00940A14"/>
    <w:rsid w:val="00987F5B"/>
    <w:rsid w:val="0099473C"/>
    <w:rsid w:val="009C4D8C"/>
    <w:rsid w:val="009D4507"/>
    <w:rsid w:val="009F0046"/>
    <w:rsid w:val="009F3E8F"/>
    <w:rsid w:val="009F6F8C"/>
    <w:rsid w:val="00A50596"/>
    <w:rsid w:val="00A56A67"/>
    <w:rsid w:val="00A6256F"/>
    <w:rsid w:val="00A6688E"/>
    <w:rsid w:val="00A749B5"/>
    <w:rsid w:val="00A918A9"/>
    <w:rsid w:val="00AD772F"/>
    <w:rsid w:val="00B02875"/>
    <w:rsid w:val="00B04E05"/>
    <w:rsid w:val="00B06479"/>
    <w:rsid w:val="00B17D0F"/>
    <w:rsid w:val="00B568C8"/>
    <w:rsid w:val="00BD5847"/>
    <w:rsid w:val="00BF51E6"/>
    <w:rsid w:val="00C17B47"/>
    <w:rsid w:val="00C2264B"/>
    <w:rsid w:val="00C4737F"/>
    <w:rsid w:val="00C5362F"/>
    <w:rsid w:val="00CA72B7"/>
    <w:rsid w:val="00CD18D0"/>
    <w:rsid w:val="00CD46FA"/>
    <w:rsid w:val="00D124F5"/>
    <w:rsid w:val="00D14B0E"/>
    <w:rsid w:val="00D41064"/>
    <w:rsid w:val="00D57932"/>
    <w:rsid w:val="00D87181"/>
    <w:rsid w:val="00D9090F"/>
    <w:rsid w:val="00DB49EA"/>
    <w:rsid w:val="00DC18D5"/>
    <w:rsid w:val="00DE367C"/>
    <w:rsid w:val="00DF56DD"/>
    <w:rsid w:val="00E2214C"/>
    <w:rsid w:val="00E26F32"/>
    <w:rsid w:val="00E73911"/>
    <w:rsid w:val="00E85605"/>
    <w:rsid w:val="00E9702A"/>
    <w:rsid w:val="00EB13FE"/>
    <w:rsid w:val="00EC49E7"/>
    <w:rsid w:val="00ED38F9"/>
    <w:rsid w:val="00F74DDE"/>
    <w:rsid w:val="00FC324F"/>
    <w:rsid w:val="00FC4D92"/>
    <w:rsid w:val="00FF725E"/>
    <w:rsid w:val="0F5B3065"/>
    <w:rsid w:val="67F4128E"/>
    <w:rsid w:val="6EC74ABF"/>
    <w:rsid w:val="7AC3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0">
    <w:name w:val="批注框文本 字符"/>
    <w:link w:val="3"/>
    <w:semiHidden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页眉 字符"/>
    <w:link w:val="5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140</Words>
  <Characters>802</Characters>
  <Lines>6</Lines>
  <Paragraphs>1</Paragraphs>
  <TotalTime>12</TotalTime>
  <ScaleCrop>false</ScaleCrop>
  <LinksUpToDate>false</LinksUpToDate>
  <CharactersWithSpaces>941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2017-11-14T01:05:00Z</dcterms:created>
  <dc:creator>马明辉</dc:creator>
  <cp:lastModifiedBy>大雁往南飞</cp:lastModifiedBy>
  <cp:lastPrinted>2017-11-14T07:19:00Z</cp:lastPrinted>
  <dcterms:modified xsi:type="dcterms:W3CDTF">2020-06-03T08:31:20Z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